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6395" w14:textId="77777777" w:rsidR="00A343FD" w:rsidRDefault="00A343FD" w:rsidP="00A343FD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bookmarkStart w:id="0" w:name="_GoBack"/>
      <w:bookmarkEnd w:id="0"/>
      <w:r>
        <w:rPr>
          <w:rFonts w:ascii="Open Sans" w:hAnsi="Open Sans" w:cs="Open Sans"/>
          <w:color w:val="32325D"/>
        </w:rPr>
        <w:t>Необходимо запустить контейнер с MySQL версии 5.7. Сделать так, чтобы к этому контейнеру можно было подключится по порту 3306 прямо с сервера. Имя контейнера должно быть my-database.</w:t>
      </w:r>
    </w:p>
    <w:p w14:paraId="3E74DF6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E5"/>
    <w:rsid w:val="006C0B77"/>
    <w:rsid w:val="008242FF"/>
    <w:rsid w:val="00870751"/>
    <w:rsid w:val="00922C48"/>
    <w:rsid w:val="00A343FD"/>
    <w:rsid w:val="00AB6FE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7343D-F527-464A-90DB-879D8BE8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3FD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6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1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2022-08-03T09:55:00Z</dcterms:created>
  <dcterms:modified xsi:type="dcterms:W3CDTF">2022-08-03T09:55:00Z</dcterms:modified>
</cp:coreProperties>
</file>