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B880" w14:textId="34EBA6AA" w:rsidR="00F12C76" w:rsidRDefault="008F47C8" w:rsidP="006C0B77">
      <w:pPr>
        <w:spacing w:after="0"/>
        <w:ind w:firstLine="709"/>
        <w:jc w:val="both"/>
        <w:rPr>
          <w:rStyle w:val="Strong"/>
          <w:rFonts w:ascii="Open Sans" w:hAnsi="Open Sans" w:cs="Open Sans"/>
          <w:color w:val="32325D"/>
          <w:shd w:val="clear" w:color="auto" w:fill="FFFFFF"/>
        </w:rPr>
      </w:pPr>
      <w:bookmarkStart w:id="0" w:name="_GoBack"/>
      <w:bookmarkEnd w:id="0"/>
      <w:r>
        <w:rPr>
          <w:rFonts w:ascii="Open Sans" w:hAnsi="Open Sans" w:cs="Open Sans"/>
          <w:color w:val="32325D"/>
          <w:shd w:val="clear" w:color="auto" w:fill="FFFFFF"/>
        </w:rPr>
        <w:t>Всем добрый день и добро пожаловать на видеокурс </w:t>
      </w:r>
      <w:r>
        <w:rPr>
          <w:rStyle w:val="Strong"/>
          <w:rFonts w:ascii="Open Sans" w:hAnsi="Open Sans" w:cs="Open Sans"/>
          <w:color w:val="32325D"/>
          <w:shd w:val="clear" w:color="auto" w:fill="FFFFFF"/>
        </w:rPr>
        <w:t>"</w:t>
      </w:r>
      <w:proofErr w:type="spellStart"/>
      <w:r>
        <w:rPr>
          <w:rStyle w:val="Strong"/>
          <w:rFonts w:ascii="Open Sans" w:hAnsi="Open Sans" w:cs="Open Sans"/>
          <w:color w:val="32325D"/>
          <w:shd w:val="clear" w:color="auto" w:fill="FFFFFF"/>
        </w:rPr>
        <w:t>Микросервисы</w:t>
      </w:r>
      <w:proofErr w:type="spellEnd"/>
      <w:r>
        <w:rPr>
          <w:rStyle w:val="Strong"/>
          <w:rFonts w:ascii="Open Sans" w:hAnsi="Open Sans" w:cs="Open Sans"/>
          <w:color w:val="32325D"/>
          <w:shd w:val="clear" w:color="auto" w:fill="FFFFFF"/>
        </w:rPr>
        <w:t>: проектирование и интеграция на Go"!</w:t>
      </w:r>
    </w:p>
    <w:p w14:paraId="4F658BA4" w14:textId="05AB0226" w:rsidR="008F47C8" w:rsidRDefault="008F47C8" w:rsidP="006C0B77">
      <w:pPr>
        <w:spacing w:after="0"/>
        <w:ind w:firstLine="709"/>
        <w:jc w:val="both"/>
        <w:rPr>
          <w:rStyle w:val="Strong"/>
          <w:rFonts w:ascii="Open Sans" w:hAnsi="Open Sans" w:cs="Open Sans"/>
          <w:color w:val="32325D"/>
          <w:shd w:val="clear" w:color="auto" w:fill="FFFFFF"/>
        </w:rPr>
      </w:pPr>
    </w:p>
    <w:p w14:paraId="0C7E310B" w14:textId="602C202D" w:rsidR="008F47C8" w:rsidRDefault="008F47C8" w:rsidP="006C0B77">
      <w:pPr>
        <w:spacing w:after="0"/>
        <w:ind w:firstLine="709"/>
        <w:jc w:val="both"/>
        <w:rPr>
          <w:rStyle w:val="Strong"/>
          <w:rFonts w:ascii="Open Sans" w:hAnsi="Open Sans" w:cs="Open Sans"/>
          <w:color w:val="32325D"/>
          <w:shd w:val="clear" w:color="auto" w:fill="FFFFFF"/>
        </w:rPr>
      </w:pPr>
    </w:p>
    <w:p w14:paraId="256F1EE1" w14:textId="77777777" w:rsidR="008F47C8" w:rsidRDefault="008F47C8" w:rsidP="008F47C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Style w:val="Strong"/>
          <w:rFonts w:ascii="Open Sans" w:hAnsi="Open Sans" w:cs="Open Sans"/>
          <w:color w:val="32325D"/>
        </w:rPr>
        <w:t>Спикер</w:t>
      </w:r>
      <w:proofErr w:type="spellEnd"/>
    </w:p>
    <w:p w14:paraId="33005E07" w14:textId="334BA1F9" w:rsidR="008F47C8" w:rsidRDefault="008F47C8" w:rsidP="008F47C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noProof/>
          <w:color w:val="32325D"/>
        </w:rPr>
        <w:drawing>
          <wp:inline distT="0" distB="0" distL="0" distR="0" wp14:anchorId="41D86388" wp14:editId="138D6AEC">
            <wp:extent cx="169545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4068A" w14:textId="77777777" w:rsidR="008F47C8" w:rsidRPr="008F47C8" w:rsidRDefault="008F47C8" w:rsidP="008F47C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47C8">
        <w:rPr>
          <w:rStyle w:val="Strong"/>
          <w:rFonts w:ascii="Open Sans" w:hAnsi="Open Sans" w:cs="Open Sans"/>
          <w:color w:val="32325D"/>
          <w:lang w:val="ru-RU"/>
        </w:rPr>
        <w:t>Петр Щербаков -</w:t>
      </w:r>
      <w:r>
        <w:rPr>
          <w:rStyle w:val="Strong"/>
          <w:rFonts w:ascii="Open Sans" w:hAnsi="Open Sans" w:cs="Open Sans"/>
          <w:color w:val="32325D"/>
        </w:rPr>
        <w:t> </w:t>
      </w:r>
      <w:r w:rsidRPr="008F47C8">
        <w:rPr>
          <w:rFonts w:ascii="Open Sans" w:hAnsi="Open Sans" w:cs="Open Sans"/>
          <w:color w:val="32325D"/>
          <w:lang w:val="ru-RU"/>
        </w:rPr>
        <w:t xml:space="preserve">автор и спикер курса, </w:t>
      </w:r>
      <w:r>
        <w:rPr>
          <w:rFonts w:ascii="Open Sans" w:hAnsi="Open Sans" w:cs="Open Sans"/>
          <w:color w:val="32325D"/>
        </w:rPr>
        <w:t>Solution</w:t>
      </w:r>
      <w:r w:rsidRPr="008F47C8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Engineer</w:t>
      </w:r>
    </w:p>
    <w:p w14:paraId="711BA75C" w14:textId="77777777" w:rsidR="008F47C8" w:rsidRPr="008F47C8" w:rsidRDefault="008F47C8" w:rsidP="008F47C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8F47C8">
        <w:rPr>
          <w:rFonts w:ascii="Open Sans" w:hAnsi="Open Sans" w:cs="Open Sans"/>
          <w:color w:val="32325D"/>
          <w:lang w:val="ru-RU"/>
        </w:rPr>
        <w:t>Когда монолит становится сложно и дорого поддерживать, приходит время распилить его на микросервисы.</w:t>
      </w:r>
      <w:r w:rsidRPr="008F47C8">
        <w:rPr>
          <w:rFonts w:ascii="Open Sans" w:hAnsi="Open Sans" w:cs="Open Sans"/>
          <w:color w:val="32325D"/>
          <w:lang w:val="ru-RU"/>
        </w:rPr>
        <w:br/>
        <w:t>Разберём, какие бывают потребности в разделении и как к нему приступить, какую выбрать стратегию, как избежать подводных камней, как поддерживать получившуюся архитектуру.</w:t>
      </w:r>
    </w:p>
    <w:p w14:paraId="17DB4C7F" w14:textId="77777777" w:rsidR="008F47C8" w:rsidRDefault="008F47C8" w:rsidP="006C0B77">
      <w:pPr>
        <w:spacing w:after="0"/>
        <w:ind w:firstLine="709"/>
        <w:jc w:val="both"/>
      </w:pPr>
    </w:p>
    <w:sectPr w:rsidR="008F47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29"/>
    <w:rsid w:val="00000B29"/>
    <w:rsid w:val="006C0B77"/>
    <w:rsid w:val="008242FF"/>
    <w:rsid w:val="00870751"/>
    <w:rsid w:val="008F47C8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012B"/>
  <w15:chartTrackingRefBased/>
  <w15:docId w15:val="{CF75022E-613D-4E0F-8369-3FBDADA1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47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47C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2022-11-03T19:04:00Z</dcterms:created>
  <dcterms:modified xsi:type="dcterms:W3CDTF">2022-11-03T19:04:00Z</dcterms:modified>
</cp:coreProperties>
</file>