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5F8A" w14:textId="77777777" w:rsidR="00FB2F02" w:rsidRPr="00FB2F02" w:rsidRDefault="00FB2F02" w:rsidP="00FB2F0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bookmarkStart w:id="0" w:name="_GoBack"/>
      <w:bookmarkEnd w:id="0"/>
      <w:r w:rsidRPr="00FB2F02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Задача</w:t>
      </w:r>
    </w:p>
    <w:p w14:paraId="5F61FD09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Вы разрабатываете веб-сервис, который должен уметь три вещи: </w:t>
      </w:r>
    </w:p>
    <w:p w14:paraId="4D351C2F" w14:textId="77777777" w:rsidR="00FB2F02" w:rsidRPr="00FB2F02" w:rsidRDefault="00FB2F02" w:rsidP="00FB2F02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производить какие-то тяжелые вычисления</w:t>
      </w:r>
    </w:p>
    <w:p w14:paraId="09870FB8" w14:textId="77777777" w:rsidR="00FB2F02" w:rsidRPr="00FB2F02" w:rsidRDefault="00FB2F02" w:rsidP="00FB2F02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работать с нейросетью</w:t>
      </w:r>
    </w:p>
    <w:p w14:paraId="1D72B4C0" w14:textId="77777777" w:rsidR="00FB2F02" w:rsidRPr="00FB2F02" w:rsidRDefault="00FB2F02" w:rsidP="00FB2F02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принимать запросы от клиентов на эти самые действия</w:t>
      </w:r>
    </w:p>
    <w:p w14:paraId="548CF859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Тяжелые вычисления и работа с нейросетью — тяжелые синхронные операции, поэтому вы решили купить два (или больше) серверов и разместить этот тяжелый код на них. Вы не стали отделять кодовые базы — на каждой машине могут происходить как тяжелые вычислительные операции, так и работа с нейросетью, пусть это и не максимально эффективно. Давайте называть такой синхронный сервер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Consumer</w:t>
      </w:r>
      <w:r w:rsidRPr="00FB2F0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— он принимает задачи, которых может быть несколько.</w:t>
      </w:r>
    </w:p>
    <w:p w14:paraId="3F205CED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Отдельный сервер вы выделили под асинхронный сервер, который умеет принимать задачи от каких-то внешних клиентов, вызывать их на «синхронных» серверах, а затем возвращать результат. Будем называть его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Producer —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он посылает задачи и будет один.</w:t>
      </w:r>
    </w:p>
    <w:p w14:paraId="5799CDD5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427A4722" w14:textId="77777777" w:rsidR="00FB2F02" w:rsidRPr="00FB2F02" w:rsidRDefault="00FB2F02" w:rsidP="00FB2F0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FB2F02">
        <w:rPr>
          <w:rFonts w:ascii="Open Sans" w:eastAsia="Times New Roman" w:hAnsi="Open Sans" w:cs="Open Sans"/>
          <w:sz w:val="42"/>
          <w:szCs w:val="42"/>
          <w:lang w:val="en-US"/>
        </w:rPr>
        <w:t>RPC</w:t>
      </w:r>
    </w:p>
    <w:p w14:paraId="6807CCA0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Взаимодействие между Producer и Consumer можно настроить с помощью какого-нибудь высокоуровнего API — посылать команды по HTTP, парсить json и т.д. Но пока острой потребности в этом нет, и вы решили, что будете просто устанавливать TCP-соединение из Consumer в Producer и посылать команды набором байт. </w:t>
      </w:r>
    </w:p>
    <w:p w14:paraId="0E41F7D6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Например, так:</w:t>
      </w:r>
    </w:p>
    <w:p w14:paraId="13CD7AD3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b'calculator calculate 2 + 2'</w:t>
      </w:r>
    </w:p>
    <w:p w14:paraId="4CEDBF54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 сервере эта команда будет разбиваться по пробелам и интерпретироваться примерно так:</w:t>
      </w:r>
    </w:p>
    <w:p w14:paraId="57D1C8B7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calculator.calculate('2', '+', '2')</w:t>
      </w:r>
    </w:p>
    <w:p w14:paraId="260DEE19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Первым аргументом в команде идет название класса,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calculator,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вторым — название его метода,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calculate 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(@staticmethod или @classmethod), а все остальные — это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аргументы,</w:t>
      </w:r>
      <w:r w:rsidRPr="00FB2F0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которые будут отправлены в метод.</w:t>
      </w:r>
    </w:p>
    <w:p w14:paraId="7F73F1D8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Такой формат обмена данными называется RPC — Remote Procedure Call — мы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буквально</w:t>
      </w:r>
      <w:r w:rsidRPr="00FB2F0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вызываем какой-то метод какого-то класса, который находится на удаленном сервере. Соответственно, результат работы этого метода calculator.calculate('2', '+', '2') должен быть преобразован в строку, затем переведен в байты, а затем записан в сокет, из которого пришел запрос. Затем сокет должен быть закрыт, чтобы не держать соединение. Это сделано для упрощения задачи. </w:t>
      </w:r>
    </w:p>
    <w:p w14:paraId="1E11F796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25402BF" w14:textId="77777777" w:rsidR="00FB2F02" w:rsidRPr="00FB2F02" w:rsidRDefault="00FB2F02" w:rsidP="00FB2F0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FB2F02">
        <w:rPr>
          <w:rFonts w:ascii="Open Sans" w:eastAsia="Times New Roman" w:hAnsi="Open Sans" w:cs="Open Sans"/>
          <w:sz w:val="42"/>
          <w:szCs w:val="42"/>
          <w:lang w:val="en-US"/>
        </w:rPr>
        <w:lastRenderedPageBreak/>
        <w:t>Задачи</w:t>
      </w:r>
    </w:p>
    <w:p w14:paraId="5BFA1747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Кто-то внешний должен запрашивать выполнение задач у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Producer,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чтобы тот, в свою очередь, отправлял их в </w:t>
      </w: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Consumer</w:t>
      </w:r>
      <w:r w:rsidRPr="00FB2F0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 ждал ответа. Обычно это какие-то запросы пользователей, но чтобы не поднимать свой асинхронный сервис, в этом задании мы сымитируем этот процесс:</w:t>
      </w:r>
    </w:p>
    <w:p w14:paraId="245BD9FC" w14:textId="44672A5E" w:rsidR="00FB2F02" w:rsidRPr="00FB2F02" w:rsidRDefault="00FB2F02" w:rsidP="00FB2F0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FB2F0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071403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4pt;height:60.9pt" o:ole="">
            <v:imagedata r:id="rId5" o:title=""/>
          </v:shape>
          <w:control r:id="rId6" w:name="DefaultOcxName" w:shapeid="_x0000_i1027"/>
        </w:object>
      </w:r>
    </w:p>
    <w:p w14:paraId="72C64E31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</w:p>
    <w:p w14:paraId="3CB2B01A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random</w:t>
      </w:r>
    </w:p>
    <w:p w14:paraId="2E1AAA7E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dataclasses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dataclass</w:t>
      </w:r>
    </w:p>
    <w:p w14:paraId="500B5D78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typing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Any</w:t>
      </w:r>
    </w:p>
    <w:p w14:paraId="5F0D9930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7BAA30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faker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Faker</w:t>
      </w:r>
    </w:p>
    <w:p w14:paraId="3E0DF0AE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7D71D93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tasks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common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event_loop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sleep</w:t>
      </w:r>
    </w:p>
    <w:p w14:paraId="52966C7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FCCDA50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fake 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Faker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20E02647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Faker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seed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22924F8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tasks_queue 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0F7C1A42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708197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CC69D22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@dataclass</w:t>
      </w:r>
    </w:p>
    <w:p w14:paraId="6A87218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RpcTask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D1F1655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handler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0CA89B3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method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3B583D44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value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Any</w:t>
      </w:r>
    </w:p>
    <w:p w14:paraId="433325D5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C3F24D6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D74F205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client_payload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4A758035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8C45BA8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FB2F0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имитируем запросы пользователей, с примерной равной вероятностью добавляем ту или иную задачу</w:t>
      </w:r>
    </w:p>
    <w:p w14:paraId="3FFCECCF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FB2F0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тут можно поиграться с вероятностью и значениями - разные задачи будут по разному долго исполняться</w:t>
      </w:r>
    </w:p>
    <w:p w14:paraId="6515A48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random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randint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A56AFE2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task 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RpcTask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3AA631D7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handler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'fibonacci_generator'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14D2DC8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method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'calculate'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7863BFB9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value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random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randint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10000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25BF0662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C649FEA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else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B57A455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task 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RpcTask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5C481FED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handler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'neural_analyzer'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55FDB923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method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'polarity'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01B45F17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value</w:t>
      </w:r>
      <w:r w:rsidRPr="00FB2F0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fake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sentence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(),</w:t>
      </w:r>
    </w:p>
    <w:p w14:paraId="7FB0B3FE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8F611C9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tasks_queue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put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31515D3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f'В очередь была добавлена новая задача 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FB2F0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AF31644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B2F0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sleep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FB2F0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0.5</w:t>
      </w:r>
      <w:r w:rsidRPr="00FB2F0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FB2F02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FB2F0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можно покрутить время сна и посмотреть как поведет себя сервер</w:t>
      </w:r>
    </w:p>
    <w:p w14:paraId="0AAA2E03" w14:textId="77777777" w:rsidR="00FB2F02" w:rsidRPr="00FB2F02" w:rsidRDefault="00FB2F02" w:rsidP="00FB2F0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DB3CD95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(этот код можно найти в tasks/rpc/producer/tasks_payload.py)</w:t>
      </w:r>
    </w:p>
    <w:p w14:paraId="35E29237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50100D97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Разберем, что происходит в примере выше. </w:t>
      </w:r>
    </w:p>
    <w:p w14:paraId="12E629E2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>В нем есть RpcTask — это сущность, из которой очевидным образом можно сформировать RPC-команду, которую мы рассматривали выше. value в данном случае — это просто строка с разделенными пробелом аргументами.</w:t>
      </w:r>
    </w:p>
    <w:p w14:paraId="22E17648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Далее есть генератор client_payload(), который случайно ставит ту или иную задачу в очередь выполнения, а затем спит какое-то время. Все параметры распределения задач и время сна можно менять, чтобы посмотреть, как поведет себя сервер при разной нагрузке. Можно даже использовать какие-нибудь нелинейные функции в sleep(). </w:t>
      </w:r>
    </w:p>
    <w:p w14:paraId="3E835DF5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Уже сейчас можно увидеть, какие задачи умеют выполнять наши Consumer: это вычисление какого-то по порядку числа Фибоначчи (вычислительная задача) и определение полярности, то есть позитивное оно или негативное, предложения (это условно задача на машинное обучение). Соответственно, наш client_payload() производит две эти задачи. Если с value для вычисления определенного числа Фибоначчи все понятно, то для генерации каких-то предложений для вычисления полярности пришлось использовать библиотеку </w:t>
      </w:r>
      <w:hyperlink r:id="rId7" w:tgtFrame="_blank" w:tooltip="https://faker.readthedocs.io/en/master/" w:history="1">
        <w:r w:rsidRPr="00FB2F02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Faker</w:t>
        </w:r>
      </w:hyperlink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— она позволяет генерировать какие-то случайные выражения, не лишенные смысла. Например, мы можем сгенерировать имя, и это будет 'John' или 'Jack', а не 'asdbjbq@!s'. В нашем случае эта библиотека генерирует для нас предложения, которые похожи на настоящие, и поддаются анализу на полярность.</w:t>
      </w:r>
    </w:p>
    <w:p w14:paraId="50B84383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То есть у нас есть очередь задач, в которую асинхронно ставятся задачи раз в какое-то время. </w:t>
      </w:r>
    </w:p>
    <w:p w14:paraId="4802EBAE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 чтобы забирать задачи из очереди, есть RpcWorker — он умеет неблокирующе забирать задачи из очереди с помощью метода handle_tasks() и асинхронно ждать, если в текущий момент этих задач там нет. Он достает задачу, логирует ее и асинхронно вызывает метод call у RpcClient. Как только call выполнится, он залогирует результат выполнения задачи.</w:t>
      </w:r>
    </w:p>
    <w:p w14:paraId="33184C0D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RpcClient — это класс, который c помощью метода call() умеет посылать команду заданному при его инициализации Consumer. При локальной разработке и тестировании Consumer находятся на одной машине, просто слушают разные порты. Поэтому для инициализации RpcClient нужно указать только порт. Далее call устанавливает соединение с выбранным Consumer, отправляет ему команду и считывает ответ. Все это, естественно, происходит асинхронно. </w:t>
      </w:r>
    </w:p>
    <w:p w14:paraId="462A6065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2C0DC14" w14:textId="77777777" w:rsidR="00FB2F02" w:rsidRPr="00FB2F02" w:rsidRDefault="00FB2F02" w:rsidP="00FB2F0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FB2F02">
        <w:rPr>
          <w:rFonts w:ascii="Open Sans" w:eastAsia="Times New Roman" w:hAnsi="Open Sans" w:cs="Open Sans"/>
          <w:sz w:val="42"/>
          <w:szCs w:val="42"/>
          <w:lang w:val="en-US"/>
        </w:rPr>
        <w:t>Consumer</w:t>
      </w:r>
    </w:p>
    <w:p w14:paraId="1BC7DFDB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Сервер, который блокирующе слушает заранее заданный сокет. То есть одновременно он может выполнять только одну команду. Его код уже написан за вас, потому что асинхронности в нем нет. Единственное, что вам нужно сделать в папке consumer/ — это дописать функцию setup_rpc_server. Это нужно, чтобы вы поняли, как можно сделать сервер, выполняющий команды по RPC.</w:t>
      </w:r>
    </w:p>
    <w:p w14:paraId="5DE3A04F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089E90B" w14:textId="77777777" w:rsidR="00FB2F02" w:rsidRPr="00FB2F02" w:rsidRDefault="00FB2F02" w:rsidP="00FB2F0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FB2F02">
        <w:rPr>
          <w:rFonts w:ascii="Open Sans" w:eastAsia="Times New Roman" w:hAnsi="Open Sans" w:cs="Open Sans"/>
          <w:sz w:val="42"/>
          <w:szCs w:val="42"/>
          <w:lang w:val="en-US"/>
        </w:rPr>
        <w:t>Как выполнять задание</w:t>
      </w:r>
    </w:p>
    <w:p w14:paraId="45BE0584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lastRenderedPageBreak/>
        <w:t xml:space="preserve">Это задание нужно делать также как и предыдущее — на заранее написаном нами Event Loop'е, без использования async/await и asyncio. </w:t>
      </w:r>
    </w:p>
    <w:p w14:paraId="25E66D7A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4029C11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Запустить consumer можно такой командой:</w:t>
      </w:r>
    </w:p>
    <w:p w14:paraId="4329FB3D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./run_rpc_consumer.sh 9000</w:t>
      </w:r>
    </w:p>
    <w:p w14:paraId="3C981C71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где 9000 — это порт, на котором consumer будет слушать.</w:t>
      </w:r>
    </w:p>
    <w:p w14:paraId="3287E741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2BF780A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Producer можно запустить такой командой:</w:t>
      </w:r>
    </w:p>
    <w:p w14:paraId="266CDFCA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./run_rpc_producer.sh 9000 9001</w:t>
      </w:r>
    </w:p>
    <w:p w14:paraId="39D21F27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где 9000 и 9001 — это порты, на которых слушают Consumer.</w:t>
      </w:r>
    </w:p>
    <w:p w14:paraId="4D01DBAE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5B558B1C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Пример.</w:t>
      </w: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Вы хотите сделать конфигурацию из 2 Consumer и одного Producer.</w:t>
      </w:r>
    </w:p>
    <w:p w14:paraId="7BC69666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 одном терминале делаем:</w:t>
      </w:r>
    </w:p>
    <w:p w14:paraId="0C84B01C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./run_rpc_consumer.sh 9000</w:t>
      </w:r>
    </w:p>
    <w:p w14:paraId="5964C8C2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 другом:</w:t>
      </w:r>
    </w:p>
    <w:p w14:paraId="0A76A939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./run_rpc_consumer.sh 9001</w:t>
      </w:r>
    </w:p>
    <w:p w14:paraId="0546B505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 третьем:</w:t>
      </w:r>
    </w:p>
    <w:p w14:paraId="049B34F8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./run_rpc_producer.sh 9000 9001</w:t>
      </w:r>
    </w:p>
    <w:p w14:paraId="514BD1C1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2F0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Тесты на реализацию можно запустить этой командой:</w:t>
      </w:r>
    </w:p>
    <w:p w14:paraId="64BAB3C6" w14:textId="77777777" w:rsidR="00FB2F02" w:rsidRPr="00FB2F02" w:rsidRDefault="00FB2F02" w:rsidP="00FB2F0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FB2F0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./run_rpc_tests.sh</w:t>
      </w:r>
    </w:p>
    <w:p w14:paraId="698FAAE3" w14:textId="77777777" w:rsidR="00FB2F02" w:rsidRPr="00FB2F02" w:rsidRDefault="00FB2F02" w:rsidP="00FB2F0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8" w:tgtFrame="_blank" w:tooltip="https://lms.metaclass.kts.studio/lesson/367/unit/" w:history="1">
        <w:r w:rsidRPr="00FB2F02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Задание доступно в Mercury, в папке tasks/rpc</w:t>
        </w:r>
      </w:hyperlink>
    </w:p>
    <w:p w14:paraId="7F632E69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6F45"/>
    <w:multiLevelType w:val="multilevel"/>
    <w:tmpl w:val="F648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1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  <w:rsid w:val="00F8482A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18C11-8D97-44A5-9C7E-5260B760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FB2F0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FB2F0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F0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B2F0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FB2F0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2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F02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B2F02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FB2F02"/>
  </w:style>
  <w:style w:type="character" w:styleId="Hyperlink">
    <w:name w:val="Hyperlink"/>
    <w:basedOn w:val="DefaultParagraphFont"/>
    <w:uiPriority w:val="99"/>
    <w:semiHidden/>
    <w:unhideWhenUsed/>
    <w:rsid w:val="00FB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0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1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59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6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9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3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1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4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01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2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18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5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4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5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5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9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7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9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75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7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metaclass.kts.studio/lesson/367/un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ker.readthedocs.io/en/ma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2022-12-18T16:31:00Z</dcterms:created>
  <dcterms:modified xsi:type="dcterms:W3CDTF">2022-12-18T16:31:00Z</dcterms:modified>
</cp:coreProperties>
</file>